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05" w:rsidRPr="00F57807" w:rsidRDefault="00150805" w:rsidP="00150805">
      <w:pPr>
        <w:spacing w:after="0" w:line="240" w:lineRule="auto"/>
        <w:ind w:firstLine="720"/>
        <w:jc w:val="center"/>
        <w:rPr>
          <w:rFonts w:ascii="Times New Roman" w:eastAsia="Times New Roman" w:hAnsi="Times New Roman" w:cs="Times New Roman"/>
          <w:sz w:val="24"/>
          <w:szCs w:val="24"/>
          <w:lang w:eastAsia="pl-PL"/>
        </w:rPr>
      </w:pPr>
      <w:bookmarkStart w:id="0" w:name="_GoBack"/>
      <w:bookmarkEnd w:id="0"/>
      <w:r w:rsidRPr="00F57807">
        <w:rPr>
          <w:rFonts w:ascii="Times New Roman" w:eastAsia="Times New Roman" w:hAnsi="Times New Roman" w:cs="Times New Roman"/>
          <w:color w:val="000000"/>
          <w:sz w:val="24"/>
          <w:szCs w:val="24"/>
          <w:lang w:eastAsia="pl-PL"/>
        </w:rPr>
        <w:t>Kryteria preselek</w:t>
      </w:r>
      <w:r w:rsidR="00324293" w:rsidRPr="00F57807">
        <w:rPr>
          <w:rFonts w:ascii="Times New Roman" w:eastAsia="Times New Roman" w:hAnsi="Times New Roman" w:cs="Times New Roman"/>
          <w:color w:val="000000"/>
          <w:sz w:val="24"/>
          <w:szCs w:val="24"/>
          <w:lang w:eastAsia="pl-PL"/>
        </w:rPr>
        <w:t>cji artykułów napływających do „</w:t>
      </w:r>
      <w:r w:rsidRPr="00F57807">
        <w:rPr>
          <w:rFonts w:ascii="Times New Roman" w:eastAsia="Times New Roman" w:hAnsi="Times New Roman" w:cs="Times New Roman"/>
          <w:color w:val="000000"/>
          <w:sz w:val="24"/>
          <w:szCs w:val="24"/>
          <w:lang w:eastAsia="pl-PL"/>
        </w:rPr>
        <w:t>Logopedii”</w:t>
      </w:r>
    </w:p>
    <w:p w:rsidR="00150805" w:rsidRPr="00F57807" w:rsidRDefault="00150805" w:rsidP="00150805">
      <w:pPr>
        <w:spacing w:after="0" w:line="240" w:lineRule="auto"/>
        <w:rPr>
          <w:rFonts w:ascii="Times New Roman" w:eastAsia="Times New Roman" w:hAnsi="Times New Roman" w:cs="Times New Roman"/>
          <w:sz w:val="24"/>
          <w:szCs w:val="24"/>
          <w:lang w:eastAsia="pl-PL"/>
        </w:rPr>
      </w:pPr>
    </w:p>
    <w:p w:rsidR="009E2CB8" w:rsidRPr="00F57807" w:rsidRDefault="00150805" w:rsidP="00150805">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57807">
        <w:rPr>
          <w:rFonts w:ascii="Times New Roman" w:eastAsia="Times New Roman" w:hAnsi="Times New Roman" w:cs="Times New Roman"/>
          <w:color w:val="000000"/>
          <w:sz w:val="24"/>
          <w:szCs w:val="24"/>
          <w:lang w:eastAsia="pl-PL"/>
        </w:rPr>
        <w:t xml:space="preserve">W czasopiśmie publikowane są przede wszystkim artykuły naukowe o charakterze badawczym (źródłowym). Drugim oczekiwanym typem tekstów są prace o charakterze koncepcyjnym, poglądowym i </w:t>
      </w:r>
      <w:r w:rsidR="005C69AF" w:rsidRPr="00F57807">
        <w:rPr>
          <w:rFonts w:ascii="Times New Roman" w:eastAsia="Times New Roman" w:hAnsi="Times New Roman" w:cs="Times New Roman"/>
          <w:color w:val="000000"/>
          <w:sz w:val="24"/>
          <w:szCs w:val="24"/>
          <w:lang w:eastAsia="pl-PL"/>
        </w:rPr>
        <w:t>przyczynkowym. Trzecim –</w:t>
      </w:r>
      <w:r w:rsidRPr="00F57807">
        <w:rPr>
          <w:rFonts w:ascii="Times New Roman" w:eastAsia="Times New Roman" w:hAnsi="Times New Roman" w:cs="Times New Roman"/>
          <w:color w:val="000000"/>
          <w:sz w:val="24"/>
          <w:szCs w:val="24"/>
          <w:lang w:eastAsia="pl-PL"/>
        </w:rPr>
        <w:t xml:space="preserve"> opracowania kazuistyczne. Wierząc, iż dyskurs naukowy jest wolną i otwartą przestrzenią wymiany myśli, do procedur recenzenckich dopuszczać będziemy również teksty polemiczne, o ile spełniają kryteria opracowań naukowych i nie naruszają dóbr osobisty</w:t>
      </w:r>
      <w:r w:rsidR="005C69AF" w:rsidRPr="00F57807">
        <w:rPr>
          <w:rFonts w:ascii="Times New Roman" w:eastAsia="Times New Roman" w:hAnsi="Times New Roman" w:cs="Times New Roman"/>
          <w:color w:val="000000"/>
          <w:sz w:val="24"/>
          <w:szCs w:val="24"/>
          <w:lang w:eastAsia="pl-PL"/>
        </w:rPr>
        <w:t xml:space="preserve">ch </w:t>
      </w:r>
      <w:r w:rsidR="009E2CB8" w:rsidRPr="00F57807">
        <w:rPr>
          <w:rFonts w:ascii="Times New Roman" w:eastAsia="Times New Roman" w:hAnsi="Times New Roman" w:cs="Times New Roman"/>
          <w:color w:val="000000"/>
          <w:sz w:val="24"/>
          <w:szCs w:val="24"/>
          <w:lang w:eastAsia="pl-PL"/>
        </w:rPr>
        <w:t>innych osób.</w:t>
      </w:r>
    </w:p>
    <w:p w:rsidR="00150805" w:rsidRPr="00F57807" w:rsidRDefault="009E2CB8" w:rsidP="00150805">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57807">
        <w:rPr>
          <w:rFonts w:ascii="Times New Roman" w:eastAsia="Times New Roman" w:hAnsi="Times New Roman" w:cs="Times New Roman"/>
          <w:color w:val="000000"/>
          <w:sz w:val="24"/>
          <w:szCs w:val="24"/>
          <w:lang w:eastAsia="pl-PL"/>
        </w:rPr>
        <w:t>A</w:t>
      </w:r>
      <w:r w:rsidR="00150805" w:rsidRPr="00F57807">
        <w:rPr>
          <w:rFonts w:ascii="Times New Roman" w:eastAsia="Times New Roman" w:hAnsi="Times New Roman" w:cs="Times New Roman"/>
          <w:color w:val="000000"/>
          <w:sz w:val="24"/>
          <w:szCs w:val="24"/>
          <w:lang w:eastAsia="pl-PL"/>
        </w:rPr>
        <w:t>rtykuł musi spełniać wymogi:</w:t>
      </w:r>
    </w:p>
    <w:p w:rsidR="00150805" w:rsidRPr="00F57807" w:rsidRDefault="00150805" w:rsidP="00150805">
      <w:pPr>
        <w:spacing w:after="0" w:line="240" w:lineRule="auto"/>
        <w:ind w:left="720"/>
        <w:jc w:val="both"/>
        <w:rPr>
          <w:rFonts w:ascii="Times New Roman" w:eastAsia="Times New Roman" w:hAnsi="Times New Roman" w:cs="Times New Roman"/>
          <w:sz w:val="24"/>
          <w:szCs w:val="24"/>
          <w:lang w:eastAsia="pl-PL"/>
        </w:rPr>
      </w:pPr>
      <w:r w:rsidRPr="00F57807">
        <w:rPr>
          <w:rFonts w:ascii="Times New Roman" w:eastAsia="Times New Roman" w:hAnsi="Times New Roman" w:cs="Times New Roman"/>
          <w:color w:val="000000"/>
          <w:sz w:val="24"/>
          <w:szCs w:val="24"/>
          <w:lang w:eastAsia="pl-PL"/>
        </w:rPr>
        <w:t>a/ naukowości (w istotny sposób przybliża lub poszerza dotychczasową refleksję naukową w omawianym zakresie, spełnia wymogi metodologii badań naukowych);</w:t>
      </w:r>
    </w:p>
    <w:p w:rsidR="00150805" w:rsidRPr="00F57807" w:rsidRDefault="00150805" w:rsidP="00150805">
      <w:pPr>
        <w:spacing w:after="0" w:line="240" w:lineRule="auto"/>
        <w:ind w:left="720"/>
        <w:jc w:val="both"/>
        <w:rPr>
          <w:rFonts w:ascii="Times New Roman" w:eastAsia="Times New Roman" w:hAnsi="Times New Roman" w:cs="Times New Roman"/>
          <w:sz w:val="24"/>
          <w:szCs w:val="24"/>
          <w:lang w:eastAsia="pl-PL"/>
        </w:rPr>
      </w:pPr>
      <w:r w:rsidRPr="00F57807">
        <w:rPr>
          <w:rFonts w:ascii="Times New Roman" w:eastAsia="Times New Roman" w:hAnsi="Times New Roman" w:cs="Times New Roman"/>
          <w:color w:val="000000"/>
          <w:sz w:val="24"/>
          <w:szCs w:val="24"/>
          <w:lang w:eastAsia="pl-PL"/>
        </w:rPr>
        <w:t>b/ rzetelności (zawiera w miarę pełne, zweryfikowane dane, niebędące tylko opiniami czy przekonaniami);</w:t>
      </w:r>
    </w:p>
    <w:p w:rsidR="00150805" w:rsidRPr="00F57807" w:rsidRDefault="00150805" w:rsidP="00150805">
      <w:pPr>
        <w:spacing w:after="0" w:line="240" w:lineRule="auto"/>
        <w:ind w:left="720"/>
        <w:jc w:val="both"/>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color w:val="000000"/>
          <w:sz w:val="24"/>
          <w:szCs w:val="24"/>
          <w:lang w:eastAsia="pl-PL"/>
        </w:rPr>
        <w:t>c/ etyki (nie narusza dóbr osobistych innych osób, nie stwierdza się występowania konfliktów interesów).</w:t>
      </w:r>
    </w:p>
    <w:p w:rsidR="00B70990" w:rsidRPr="00F57807" w:rsidRDefault="00B70990" w:rsidP="00B70990">
      <w:pPr>
        <w:pStyle w:val="Akapitzlist"/>
        <w:numPr>
          <w:ilvl w:val="0"/>
          <w:numId w:val="1"/>
        </w:numPr>
        <w:spacing w:after="0" w:line="240" w:lineRule="auto"/>
        <w:jc w:val="both"/>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color w:val="000000"/>
          <w:sz w:val="24"/>
          <w:szCs w:val="24"/>
          <w:lang w:eastAsia="pl-PL"/>
        </w:rPr>
        <w:t xml:space="preserve">Do procedur recenzenckich mogą być dopuszczone wyłącznie prace oryginalne, niezłożone wcześniej lub równolegle do żadnego innego wydawnictwa naukowego. Autor jest zobowiązany do podpisania stosowanego, przedłożonego przez Radę Redakcyjną „Logopedii” oświadczenia. Dopiero po tym fakcie zostaną wszczęte procedury preselekcyjne. </w:t>
      </w:r>
    </w:p>
    <w:p w:rsidR="00150805" w:rsidRPr="00F57807" w:rsidRDefault="00150805" w:rsidP="0015080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color w:val="000000"/>
          <w:sz w:val="24"/>
          <w:szCs w:val="24"/>
          <w:lang w:eastAsia="pl-PL"/>
        </w:rPr>
        <w:t>Jeśli redakcja poweźmie wiadomość, że w związku z tekstem znajdującym się w fazie preselekcji zostały lub mogły zostać naruszone prawa osób trzecich lub dobre obyczaje naukowe, zastrzega sobie prawo do natychmiastowego przerwania procesu kwalifikacji i rozpoczęcia działań zgodnych z procedurami </w:t>
      </w:r>
      <w:hyperlink r:id="rId5" w:tgtFrame="_blank" w:history="1">
        <w:r w:rsidRPr="00F57807">
          <w:rPr>
            <w:rFonts w:ascii="Times New Roman" w:eastAsia="Times New Roman" w:hAnsi="Times New Roman" w:cs="Times New Roman"/>
            <w:bCs/>
            <w:color w:val="555555"/>
            <w:sz w:val="24"/>
            <w:szCs w:val="24"/>
            <w:u w:val="single"/>
            <w:lang w:eastAsia="pl-PL"/>
          </w:rPr>
          <w:t>COPE</w:t>
        </w:r>
      </w:hyperlink>
      <w:r w:rsidRPr="00F57807">
        <w:rPr>
          <w:rFonts w:ascii="Times New Roman" w:eastAsia="Times New Roman" w:hAnsi="Times New Roman" w:cs="Times New Roman"/>
          <w:color w:val="000000"/>
          <w:sz w:val="24"/>
          <w:szCs w:val="24"/>
          <w:lang w:eastAsia="pl-PL"/>
        </w:rPr>
        <w:t>.</w:t>
      </w:r>
    </w:p>
    <w:p w:rsidR="00150805" w:rsidRPr="00F57807" w:rsidRDefault="00150805" w:rsidP="00150805">
      <w:pPr>
        <w:pStyle w:val="Akapitzlist"/>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color w:val="000000"/>
          <w:sz w:val="24"/>
          <w:szCs w:val="24"/>
          <w:lang w:eastAsia="pl-PL"/>
        </w:rPr>
        <w:t>Dopuszczane do procedur recenzenckich będą tylko te teksty, które są napisane poprawną polszczyzną. Preselekcyjnie sprawności językowe oceniane są na trzech płaszczyznach: a) semantycznej, gramatycznej, składniowej i stylistycznej; b) ortograficzno-interpunkcyjnej; c) edytorskiej. </w:t>
      </w:r>
    </w:p>
    <w:p w:rsidR="00150805" w:rsidRPr="00F57807" w:rsidRDefault="00150805" w:rsidP="00150805">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color w:val="000000"/>
          <w:sz w:val="24"/>
          <w:szCs w:val="24"/>
          <w:lang w:eastAsia="pl-PL"/>
        </w:rPr>
        <w:t>Redakcja niezwłocznie komunikuje autorom decyzję o dopuszczeniu tekstu do właściwych procedur recenzenckich. </w:t>
      </w:r>
      <w:r w:rsidRPr="00F57807">
        <w:rPr>
          <w:rFonts w:ascii="Times New Roman" w:eastAsia="Times New Roman" w:hAnsi="Times New Roman" w:cs="Times New Roman"/>
          <w:bCs/>
          <w:color w:val="000000"/>
          <w:sz w:val="24"/>
          <w:szCs w:val="24"/>
          <w:lang w:eastAsia="pl-PL"/>
        </w:rPr>
        <w:t>Decyzja o odrzuceniu tekstu jest ostateczna.</w:t>
      </w:r>
    </w:p>
    <w:p w:rsidR="00150805" w:rsidRPr="00F57807" w:rsidRDefault="00150805" w:rsidP="00150805">
      <w:pPr>
        <w:shd w:val="clear" w:color="auto" w:fill="FFFFFF"/>
        <w:spacing w:after="0" w:line="240" w:lineRule="auto"/>
        <w:jc w:val="both"/>
        <w:rPr>
          <w:rFonts w:ascii="Times New Roman" w:eastAsia="Times New Roman" w:hAnsi="Times New Roman" w:cs="Times New Roman"/>
          <w:bCs/>
          <w:color w:val="000000"/>
          <w:sz w:val="24"/>
          <w:szCs w:val="24"/>
          <w:lang w:eastAsia="pl-PL"/>
        </w:rPr>
      </w:pPr>
    </w:p>
    <w:p w:rsidR="00150805" w:rsidRPr="00F57807" w:rsidRDefault="00150805" w:rsidP="00150805">
      <w:pPr>
        <w:shd w:val="clear" w:color="auto" w:fill="FFFFFF"/>
        <w:spacing w:after="0" w:line="240" w:lineRule="auto"/>
        <w:jc w:val="both"/>
        <w:rPr>
          <w:rFonts w:ascii="Times New Roman" w:eastAsia="Times New Roman" w:hAnsi="Times New Roman" w:cs="Times New Roman"/>
          <w:bCs/>
          <w:color w:val="000000"/>
          <w:sz w:val="24"/>
          <w:szCs w:val="24"/>
          <w:lang w:eastAsia="pl-PL"/>
        </w:rPr>
      </w:pPr>
    </w:p>
    <w:p w:rsidR="00150805" w:rsidRPr="00F57807" w:rsidRDefault="00356E0E" w:rsidP="00150805">
      <w:pPr>
        <w:shd w:val="clear" w:color="auto" w:fill="FFFFFF"/>
        <w:spacing w:after="0" w:line="240" w:lineRule="auto"/>
        <w:ind w:left="720"/>
        <w:jc w:val="both"/>
        <w:rPr>
          <w:rFonts w:ascii="Times New Roman" w:eastAsia="Times New Roman" w:hAnsi="Times New Roman" w:cs="Times New Roman"/>
          <w:color w:val="000000"/>
          <w:sz w:val="24"/>
          <w:szCs w:val="24"/>
          <w:lang w:eastAsia="pl-PL"/>
        </w:rPr>
      </w:pPr>
      <w:r w:rsidRPr="00F57807">
        <w:rPr>
          <w:rFonts w:ascii="Times New Roman" w:eastAsia="Times New Roman" w:hAnsi="Times New Roman" w:cs="Times New Roman"/>
          <w:bCs/>
          <w:color w:val="000000"/>
          <w:sz w:val="24"/>
          <w:szCs w:val="24"/>
          <w:lang w:eastAsia="pl-PL"/>
        </w:rPr>
        <w:t xml:space="preserve"> </w:t>
      </w:r>
    </w:p>
    <w:p w:rsidR="00150805" w:rsidRPr="00F57807" w:rsidRDefault="00150805" w:rsidP="00150805">
      <w:pPr>
        <w:spacing w:after="0" w:line="240" w:lineRule="auto"/>
        <w:rPr>
          <w:rFonts w:ascii="Times New Roman" w:hAnsi="Times New Roman" w:cs="Times New Roman"/>
          <w:sz w:val="24"/>
          <w:szCs w:val="24"/>
        </w:rPr>
      </w:pPr>
    </w:p>
    <w:sectPr w:rsidR="00150805" w:rsidRPr="00F57807" w:rsidSect="007C5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5C4A"/>
    <w:multiLevelType w:val="multilevel"/>
    <w:tmpl w:val="845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404A4"/>
    <w:multiLevelType w:val="multilevel"/>
    <w:tmpl w:val="5D0C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773645"/>
    <w:multiLevelType w:val="multilevel"/>
    <w:tmpl w:val="7010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50805"/>
    <w:rsid w:val="00010722"/>
    <w:rsid w:val="000B5A21"/>
    <w:rsid w:val="00150805"/>
    <w:rsid w:val="00324293"/>
    <w:rsid w:val="00356E0E"/>
    <w:rsid w:val="004467A8"/>
    <w:rsid w:val="004D7B11"/>
    <w:rsid w:val="00523C5B"/>
    <w:rsid w:val="005C69AF"/>
    <w:rsid w:val="00637F91"/>
    <w:rsid w:val="007C5A49"/>
    <w:rsid w:val="009E2CB8"/>
    <w:rsid w:val="00A7500F"/>
    <w:rsid w:val="00B70990"/>
    <w:rsid w:val="00C702C9"/>
    <w:rsid w:val="00C8094B"/>
    <w:rsid w:val="00CE55A2"/>
    <w:rsid w:val="00E737BD"/>
    <w:rsid w:val="00F57807"/>
    <w:rsid w:val="00FA4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A3F76-6DDE-4678-BCC6-99B26BFC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A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08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50805"/>
    <w:rPr>
      <w:color w:val="0000FF"/>
      <w:u w:val="single"/>
    </w:rPr>
  </w:style>
  <w:style w:type="paragraph" w:styleId="Akapitzlist">
    <w:name w:val="List Paragraph"/>
    <w:basedOn w:val="Normalny"/>
    <w:uiPriority w:val="34"/>
    <w:qFormat/>
    <w:rsid w:val="0015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3178">
      <w:bodyDiv w:val="1"/>
      <w:marLeft w:val="0"/>
      <w:marRight w:val="0"/>
      <w:marTop w:val="0"/>
      <w:marBottom w:val="0"/>
      <w:divBdr>
        <w:top w:val="none" w:sz="0" w:space="0" w:color="auto"/>
        <w:left w:val="none" w:sz="0" w:space="0" w:color="auto"/>
        <w:bottom w:val="none" w:sz="0" w:space="0" w:color="auto"/>
        <w:right w:val="none" w:sz="0" w:space="0" w:color="auto"/>
      </w:divBdr>
    </w:div>
    <w:div w:id="2111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tionethics.org/files/Full%20set%20of%20Polish%20flowcharts.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2020-12-03T19:08:00Z</dcterms:created>
  <dcterms:modified xsi:type="dcterms:W3CDTF">2020-12-03T19:08:00Z</dcterms:modified>
</cp:coreProperties>
</file>